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68" w:rsidRPr="00BA5368" w:rsidRDefault="00FC5B62" w:rsidP="00BA5368">
      <w:pPr>
        <w:tabs>
          <w:tab w:val="left" w:pos="2880"/>
          <w:tab w:val="center" w:pos="4960"/>
        </w:tabs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29.12.2021г. №191</w:t>
      </w:r>
    </w:p>
    <w:p w:rsidR="00BA5368" w:rsidRPr="00BA5368" w:rsidRDefault="00BA5368" w:rsidP="00BA5368">
      <w:pPr>
        <w:tabs>
          <w:tab w:val="left" w:pos="2880"/>
          <w:tab w:val="center" w:pos="4960"/>
        </w:tabs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РОССИЙСКАЯ ФЕДЕРАЦИЯ</w:t>
      </w:r>
    </w:p>
    <w:p w:rsidR="00BA5368" w:rsidRPr="00BA5368" w:rsidRDefault="00BA5368" w:rsidP="00BA5368">
      <w:pPr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ИРКУТСКАЯ ОБЛАСТЬ</w:t>
      </w:r>
    </w:p>
    <w:p w:rsidR="00BA5368" w:rsidRPr="00BA5368" w:rsidRDefault="00BA5368" w:rsidP="00BA5368">
      <w:pPr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БАЯНДАЕВСКИЙ МУНИЦИПАЛЬНЫЙ РАЙОН</w:t>
      </w:r>
    </w:p>
    <w:p w:rsidR="00BA5368" w:rsidRPr="00BA5368" w:rsidRDefault="00BA5368" w:rsidP="00BA5368">
      <w:pPr>
        <w:tabs>
          <w:tab w:val="left" w:pos="3705"/>
        </w:tabs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 xml:space="preserve">МУНИЦИПАЛЬНОЕ ОБРАЗОВАНИЕ </w:t>
      </w:r>
      <w:r w:rsidR="00433514">
        <w:rPr>
          <w:b/>
          <w:sz w:val="28"/>
          <w:szCs w:val="28"/>
        </w:rPr>
        <w:t>«ЛЮРЫ»</w:t>
      </w:r>
    </w:p>
    <w:p w:rsidR="00BA5368" w:rsidRPr="00BA5368" w:rsidRDefault="00BA5368" w:rsidP="00BA5368">
      <w:pPr>
        <w:tabs>
          <w:tab w:val="left" w:pos="3705"/>
        </w:tabs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ДУМА</w:t>
      </w:r>
    </w:p>
    <w:p w:rsidR="00BA5368" w:rsidRPr="00BA5368" w:rsidRDefault="00BA5368" w:rsidP="00BA5368">
      <w:pPr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 xml:space="preserve">РЕШЕНИЕ </w:t>
      </w:r>
    </w:p>
    <w:p w:rsidR="00BC131D" w:rsidRPr="000F1FC2" w:rsidRDefault="00BC131D" w:rsidP="00BC131D">
      <w:pPr>
        <w:jc w:val="both"/>
        <w:rPr>
          <w:sz w:val="28"/>
          <w:szCs w:val="28"/>
        </w:rPr>
      </w:pPr>
    </w:p>
    <w:p w:rsidR="00151101" w:rsidRPr="000F1FC2" w:rsidRDefault="00BC131D" w:rsidP="00A0468F">
      <w:pPr>
        <w:jc w:val="center"/>
        <w:rPr>
          <w:b/>
          <w:b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B43478" w:rsidRDefault="00BC131D" w:rsidP="00A0468F">
      <w:pPr>
        <w:jc w:val="center"/>
        <w:rPr>
          <w:b/>
          <w:b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О МУНИЦИПАЛЬНОМ </w:t>
      </w:r>
      <w:proofErr w:type="gramStart"/>
      <w:r w:rsidRPr="000F1FC2">
        <w:rPr>
          <w:b/>
          <w:bCs/>
          <w:color w:val="000000"/>
          <w:sz w:val="28"/>
          <w:szCs w:val="28"/>
        </w:rPr>
        <w:t xml:space="preserve">КОНТРОЛЕ </w:t>
      </w:r>
      <w:bookmarkStart w:id="2" w:name="_Hlk77686366"/>
      <w:r w:rsidRPr="000F1FC2">
        <w:rPr>
          <w:b/>
          <w:bCs/>
          <w:color w:val="000000"/>
          <w:sz w:val="28"/>
          <w:szCs w:val="28"/>
        </w:rPr>
        <w:t>ЗА</w:t>
      </w:r>
      <w:proofErr w:type="gramEnd"/>
      <w:r w:rsidRPr="000F1FC2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B43478" w:rsidRPr="00B43478">
        <w:rPr>
          <w:b/>
          <w:sz w:val="28"/>
          <w:szCs w:val="28"/>
        </w:rPr>
        <w:t xml:space="preserve">МУНИЦИПАЛЬНОМ ОБРАЗОВАНИИ </w:t>
      </w:r>
      <w:r w:rsidR="00433514">
        <w:rPr>
          <w:b/>
          <w:sz w:val="28"/>
          <w:szCs w:val="28"/>
        </w:rPr>
        <w:t>«ЛЮРЫ»</w:t>
      </w:r>
    </w:p>
    <w:bookmarkEnd w:id="1"/>
    <w:bookmarkEnd w:id="2"/>
    <w:p w:rsidR="00A0468F" w:rsidRPr="000F1FC2" w:rsidRDefault="00A0468F" w:rsidP="00A0468F">
      <w:pPr>
        <w:shd w:val="clear" w:color="auto" w:fill="FFFFFF"/>
        <w:rPr>
          <w:b/>
          <w:color w:val="000000"/>
        </w:rPr>
      </w:pPr>
    </w:p>
    <w:p w:rsidR="00BC131D" w:rsidRDefault="004F220C" w:rsidP="00BC131D">
      <w:pPr>
        <w:ind w:firstLine="708"/>
        <w:jc w:val="both"/>
        <w:rPr>
          <w:sz w:val="28"/>
          <w:szCs w:val="28"/>
        </w:rPr>
      </w:pPr>
      <w:proofErr w:type="gramStart"/>
      <w:r w:rsidRPr="000F1FC2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0F1FC2">
        <w:rPr>
          <w:color w:val="000000"/>
          <w:sz w:val="28"/>
          <w:szCs w:val="28"/>
        </w:rPr>
        <w:t>Федеральн</w:t>
      </w:r>
      <w:r w:rsidRPr="000F1FC2">
        <w:rPr>
          <w:color w:val="000000"/>
          <w:sz w:val="28"/>
          <w:szCs w:val="28"/>
        </w:rPr>
        <w:t>ым законом</w:t>
      </w:r>
      <w:r w:rsidR="00A0468F" w:rsidRPr="000F1FC2">
        <w:rPr>
          <w:color w:val="000000"/>
          <w:sz w:val="28"/>
          <w:szCs w:val="28"/>
        </w:rPr>
        <w:t xml:space="preserve"> от 27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2010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A0468F" w:rsidRPr="000F1FC2">
        <w:rPr>
          <w:color w:val="000000"/>
          <w:sz w:val="28"/>
          <w:szCs w:val="28"/>
        </w:rPr>
        <w:t xml:space="preserve"> </w:t>
      </w:r>
      <w:r w:rsidR="00A0468F" w:rsidRPr="000F1FC2">
        <w:rPr>
          <w:color w:val="000000"/>
          <w:sz w:val="28"/>
          <w:szCs w:val="28"/>
        </w:rPr>
        <w:br/>
        <w:t>№ 190-ФЗ «О теплоснабжении»,</w:t>
      </w:r>
      <w:bookmarkEnd w:id="3"/>
      <w:r w:rsidR="00A0468F" w:rsidRPr="000F1FC2">
        <w:rPr>
          <w:color w:val="000000"/>
          <w:sz w:val="28"/>
          <w:szCs w:val="28"/>
        </w:rPr>
        <w:t xml:space="preserve"> Федеральным законом от 31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2020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A0468F" w:rsidRPr="000F1FC2">
        <w:rPr>
          <w:color w:val="000000"/>
          <w:sz w:val="28"/>
          <w:szCs w:val="28"/>
        </w:rPr>
        <w:t xml:space="preserve"> №</w:t>
      </w:r>
      <w:r w:rsidR="008F3D64" w:rsidRPr="000F1FC2">
        <w:rPr>
          <w:color w:val="000000"/>
          <w:sz w:val="28"/>
          <w:szCs w:val="28"/>
        </w:rPr>
        <w:t> </w:t>
      </w:r>
      <w:r w:rsidR="00A0468F" w:rsidRPr="000F1FC2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BC131D" w:rsidRPr="000F1FC2">
        <w:rPr>
          <w:sz w:val="28"/>
          <w:szCs w:val="28"/>
          <w:lang w:eastAsia="en-US"/>
        </w:rPr>
        <w:t>Устав</w:t>
      </w:r>
      <w:r w:rsidR="00433514">
        <w:rPr>
          <w:sz w:val="28"/>
          <w:szCs w:val="28"/>
          <w:lang w:eastAsia="en-US"/>
        </w:rPr>
        <w:t>ом муниципального образования «</w:t>
      </w:r>
      <w:proofErr w:type="spellStart"/>
      <w:r w:rsidR="00433514">
        <w:rPr>
          <w:sz w:val="28"/>
          <w:szCs w:val="28"/>
          <w:lang w:eastAsia="en-US"/>
        </w:rPr>
        <w:t>Люры</w:t>
      </w:r>
      <w:proofErr w:type="spellEnd"/>
      <w:r w:rsidR="00433514">
        <w:rPr>
          <w:sz w:val="28"/>
          <w:szCs w:val="28"/>
          <w:lang w:eastAsia="en-US"/>
        </w:rPr>
        <w:t>»</w:t>
      </w:r>
      <w:r w:rsidR="00BC131D" w:rsidRPr="000F1FC2">
        <w:rPr>
          <w:i/>
          <w:sz w:val="28"/>
          <w:szCs w:val="28"/>
        </w:rPr>
        <w:t>,</w:t>
      </w:r>
      <w:r w:rsidR="00BC131D" w:rsidRPr="000F1FC2">
        <w:rPr>
          <w:sz w:val="28"/>
          <w:szCs w:val="28"/>
        </w:rPr>
        <w:t xml:space="preserve"> </w:t>
      </w:r>
      <w:r w:rsidR="00C632DB">
        <w:rPr>
          <w:sz w:val="28"/>
          <w:szCs w:val="28"/>
        </w:rPr>
        <w:t xml:space="preserve">Дума муниципального образования </w:t>
      </w:r>
      <w:r w:rsidR="00433514">
        <w:rPr>
          <w:sz w:val="28"/>
          <w:szCs w:val="28"/>
        </w:rPr>
        <w:t>«</w:t>
      </w:r>
      <w:proofErr w:type="spellStart"/>
      <w:r w:rsidR="00433514">
        <w:rPr>
          <w:sz w:val="28"/>
          <w:szCs w:val="28"/>
        </w:rPr>
        <w:t>Люры</w:t>
      </w:r>
      <w:proofErr w:type="spellEnd"/>
      <w:r w:rsidR="00433514">
        <w:rPr>
          <w:sz w:val="28"/>
          <w:szCs w:val="28"/>
        </w:rPr>
        <w:t>»,</w:t>
      </w:r>
      <w:proofErr w:type="gramEnd"/>
    </w:p>
    <w:p w:rsidR="00C632DB" w:rsidRDefault="00C632DB" w:rsidP="00BC131D">
      <w:pPr>
        <w:ind w:firstLine="708"/>
        <w:jc w:val="both"/>
        <w:rPr>
          <w:sz w:val="28"/>
          <w:szCs w:val="28"/>
        </w:rPr>
      </w:pPr>
    </w:p>
    <w:p w:rsidR="00C632DB" w:rsidRPr="00C632DB" w:rsidRDefault="00C632DB" w:rsidP="00C632DB">
      <w:pPr>
        <w:ind w:firstLine="708"/>
        <w:jc w:val="center"/>
        <w:rPr>
          <w:b/>
          <w:sz w:val="32"/>
          <w:szCs w:val="28"/>
        </w:rPr>
      </w:pPr>
      <w:r w:rsidRPr="00C632DB">
        <w:rPr>
          <w:b/>
          <w:sz w:val="32"/>
          <w:szCs w:val="28"/>
        </w:rPr>
        <w:t>РЕШИЛА</w:t>
      </w:r>
      <w:r>
        <w:rPr>
          <w:b/>
          <w:sz w:val="32"/>
          <w:szCs w:val="28"/>
        </w:rPr>
        <w:t>:</w:t>
      </w:r>
    </w:p>
    <w:p w:rsidR="00C632DB" w:rsidRPr="000F1FC2" w:rsidRDefault="00C632DB" w:rsidP="00BC131D">
      <w:pPr>
        <w:ind w:firstLine="708"/>
        <w:jc w:val="both"/>
        <w:rPr>
          <w:sz w:val="28"/>
          <w:szCs w:val="28"/>
        </w:rPr>
      </w:pPr>
    </w:p>
    <w:p w:rsidR="00A0468F" w:rsidRPr="000F1FC2" w:rsidRDefault="00A0468F" w:rsidP="00BC131D">
      <w:pPr>
        <w:ind w:firstLine="708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 Утвердить Положение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Start w:id="4" w:name="_Hlk77848725"/>
      <w:r w:rsidRPr="000F1FC2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4"/>
      <w:r w:rsidRPr="000F1FC2">
        <w:rPr>
          <w:color w:val="000000"/>
          <w:sz w:val="28"/>
          <w:szCs w:val="28"/>
        </w:rPr>
        <w:t xml:space="preserve"> в </w:t>
      </w:r>
      <w:r w:rsidR="00B43478" w:rsidRPr="00B43478">
        <w:rPr>
          <w:sz w:val="28"/>
          <w:szCs w:val="28"/>
        </w:rPr>
        <w:t xml:space="preserve">муниципальном образовании </w:t>
      </w:r>
      <w:r w:rsidR="00433514">
        <w:rPr>
          <w:sz w:val="28"/>
          <w:szCs w:val="28"/>
        </w:rPr>
        <w:t>«</w:t>
      </w:r>
      <w:proofErr w:type="spellStart"/>
      <w:r w:rsidR="00433514">
        <w:rPr>
          <w:sz w:val="28"/>
          <w:szCs w:val="28"/>
        </w:rPr>
        <w:t>Люры</w:t>
      </w:r>
      <w:proofErr w:type="spellEnd"/>
      <w:r w:rsidR="00433514">
        <w:rPr>
          <w:sz w:val="28"/>
          <w:szCs w:val="28"/>
        </w:rPr>
        <w:t>»</w:t>
      </w:r>
      <w:r w:rsidR="00B074FD" w:rsidRPr="000F1FC2">
        <w:rPr>
          <w:i/>
          <w:sz w:val="28"/>
          <w:szCs w:val="28"/>
        </w:rPr>
        <w:t xml:space="preserve"> </w:t>
      </w:r>
      <w:r w:rsidR="00B074FD" w:rsidRPr="000F1FC2">
        <w:rPr>
          <w:kern w:val="2"/>
          <w:sz w:val="28"/>
          <w:szCs w:val="28"/>
        </w:rPr>
        <w:t>(прилагается)</w:t>
      </w:r>
      <w:r w:rsidR="00B074FD" w:rsidRPr="000F1FC2">
        <w:rPr>
          <w:bCs/>
          <w:kern w:val="2"/>
          <w:sz w:val="28"/>
          <w:szCs w:val="28"/>
        </w:rPr>
        <w:t>.</w:t>
      </w:r>
    </w:p>
    <w:p w:rsidR="00A0468F" w:rsidRPr="000F1FC2" w:rsidRDefault="00A0468F" w:rsidP="00A046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43478">
        <w:rPr>
          <w:color w:val="000000"/>
          <w:sz w:val="28"/>
          <w:szCs w:val="28"/>
        </w:rPr>
        <w:t xml:space="preserve">муниципальном образовании </w:t>
      </w:r>
      <w:r w:rsidR="00433514">
        <w:rPr>
          <w:color w:val="000000"/>
          <w:sz w:val="28"/>
          <w:szCs w:val="28"/>
        </w:rPr>
        <w:t>«</w:t>
      </w:r>
      <w:proofErr w:type="spellStart"/>
      <w:r w:rsidR="00433514">
        <w:rPr>
          <w:color w:val="000000"/>
          <w:sz w:val="28"/>
          <w:szCs w:val="28"/>
        </w:rPr>
        <w:t>Люры</w:t>
      </w:r>
      <w:proofErr w:type="spellEnd"/>
      <w:r w:rsidR="00433514">
        <w:rPr>
          <w:color w:val="000000"/>
          <w:sz w:val="28"/>
          <w:szCs w:val="28"/>
        </w:rPr>
        <w:t>»</w:t>
      </w:r>
      <w:r w:rsidRPr="000F1FC2">
        <w:rPr>
          <w:color w:val="000000"/>
          <w:sz w:val="28"/>
          <w:szCs w:val="28"/>
        </w:rPr>
        <w:t xml:space="preserve">. </w:t>
      </w:r>
    </w:p>
    <w:p w:rsidR="00A0468F" w:rsidRPr="000F1FC2" w:rsidRDefault="00A0468F" w:rsidP="00A0468F">
      <w:pPr>
        <w:shd w:val="clear" w:color="auto" w:fill="FFFFFF"/>
        <w:ind w:firstLine="709"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Положения раздела 5 Положения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B382B">
        <w:rPr>
          <w:color w:val="000000"/>
          <w:sz w:val="28"/>
          <w:szCs w:val="28"/>
        </w:rPr>
        <w:t>муниципальном образовании «</w:t>
      </w:r>
      <w:proofErr w:type="spellStart"/>
      <w:r w:rsidR="00DB382B">
        <w:rPr>
          <w:color w:val="000000"/>
          <w:sz w:val="28"/>
          <w:szCs w:val="28"/>
        </w:rPr>
        <w:t>Люры</w:t>
      </w:r>
      <w:proofErr w:type="spellEnd"/>
      <w:r w:rsidR="00DB382B">
        <w:rPr>
          <w:color w:val="000000"/>
          <w:sz w:val="28"/>
          <w:szCs w:val="28"/>
        </w:rPr>
        <w:t>»</w:t>
      </w:r>
      <w:r w:rsidR="00634F85" w:rsidRPr="000F1FC2">
        <w:rPr>
          <w:i/>
          <w:sz w:val="28"/>
          <w:szCs w:val="28"/>
        </w:rPr>
        <w:t xml:space="preserve"> </w:t>
      </w:r>
      <w:r w:rsidRPr="000F1FC2">
        <w:rPr>
          <w:color w:val="000000"/>
          <w:sz w:val="28"/>
          <w:szCs w:val="28"/>
        </w:rPr>
        <w:t>вступают в силу</w:t>
      </w:r>
      <w:r w:rsidR="00634F85" w:rsidRPr="000F1FC2">
        <w:rPr>
          <w:color w:val="000000"/>
          <w:sz w:val="28"/>
          <w:szCs w:val="28"/>
        </w:rPr>
        <w:br/>
      </w:r>
      <w:r w:rsidRPr="000F1FC2">
        <w:rPr>
          <w:color w:val="000000"/>
          <w:sz w:val="28"/>
          <w:szCs w:val="28"/>
        </w:rPr>
        <w:t xml:space="preserve">с 1 марта 2022 года. </w:t>
      </w: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634F85" w:rsidRPr="000F1FC2" w:rsidTr="00C519BB">
        <w:tc>
          <w:tcPr>
            <w:tcW w:w="4785" w:type="dxa"/>
          </w:tcPr>
          <w:p w:rsidR="00634F85" w:rsidRPr="000F1FC2" w:rsidRDefault="00634F85" w:rsidP="00C519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634F85" w:rsidRPr="000F1FC2" w:rsidRDefault="00B43478" w:rsidP="00C519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Председатель Думы муниципального образования </w:t>
            </w:r>
            <w:r w:rsidR="00DB382B">
              <w:rPr>
                <w:kern w:val="2"/>
                <w:sz w:val="28"/>
                <w:szCs w:val="28"/>
              </w:rPr>
              <w:t>«</w:t>
            </w:r>
            <w:proofErr w:type="spellStart"/>
            <w:r w:rsidR="00DB382B">
              <w:rPr>
                <w:kern w:val="2"/>
                <w:sz w:val="28"/>
                <w:szCs w:val="28"/>
              </w:rPr>
              <w:t>Люры</w:t>
            </w:r>
            <w:proofErr w:type="spellEnd"/>
            <w:r w:rsidR="00DB382B">
              <w:rPr>
                <w:kern w:val="2"/>
                <w:sz w:val="28"/>
                <w:szCs w:val="28"/>
              </w:rPr>
              <w:t>»</w:t>
            </w:r>
          </w:p>
          <w:p w:rsidR="00634F85" w:rsidRPr="000F1FC2" w:rsidRDefault="00634F85" w:rsidP="00C519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34F85" w:rsidRPr="000F1FC2" w:rsidRDefault="00634F85" w:rsidP="00B4347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F1FC2">
              <w:rPr>
                <w:kern w:val="2"/>
                <w:sz w:val="28"/>
                <w:szCs w:val="28"/>
              </w:rPr>
              <w:t xml:space="preserve">Глава </w:t>
            </w:r>
            <w:r w:rsidR="00B43478" w:rsidRPr="00B43478">
              <w:rPr>
                <w:kern w:val="2"/>
                <w:sz w:val="28"/>
                <w:szCs w:val="28"/>
              </w:rPr>
              <w:t xml:space="preserve">администрации </w:t>
            </w:r>
            <w:r w:rsidR="00B43478" w:rsidRPr="00B43478">
              <w:rPr>
                <w:kern w:val="2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DB382B">
              <w:rPr>
                <w:kern w:val="2"/>
                <w:sz w:val="28"/>
                <w:szCs w:val="28"/>
              </w:rPr>
              <w:t>«</w:t>
            </w:r>
            <w:proofErr w:type="spellStart"/>
            <w:r w:rsidR="00DB382B">
              <w:rPr>
                <w:kern w:val="2"/>
                <w:sz w:val="28"/>
                <w:szCs w:val="28"/>
              </w:rPr>
              <w:t>Люры</w:t>
            </w:r>
            <w:proofErr w:type="spellEnd"/>
            <w:r w:rsidR="00DB382B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  <w:r w:rsidRPr="000F1FC2">
        <w:rPr>
          <w:b/>
          <w:color w:val="000000"/>
        </w:rPr>
        <w:br w:type="page"/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45A0C" w:rsidRPr="000F1FC2" w:rsidTr="00943FE1">
        <w:tc>
          <w:tcPr>
            <w:tcW w:w="5070" w:type="dxa"/>
          </w:tcPr>
          <w:p w:rsidR="00A45A0C" w:rsidRPr="000F1FC2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A45A0C" w:rsidRPr="000F1FC2" w:rsidRDefault="00A45A0C" w:rsidP="00943FE1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0F1FC2">
              <w:rPr>
                <w:kern w:val="2"/>
                <w:sz w:val="28"/>
                <w:szCs w:val="28"/>
              </w:rPr>
              <w:t>УТВЕРЖДЕНО</w:t>
            </w:r>
          </w:p>
          <w:p w:rsidR="00A45A0C" w:rsidRPr="000F1FC2" w:rsidRDefault="00A45A0C" w:rsidP="00943FE1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0F1FC2">
              <w:rPr>
                <w:kern w:val="2"/>
                <w:sz w:val="28"/>
                <w:szCs w:val="28"/>
              </w:rPr>
              <w:t xml:space="preserve">решением </w:t>
            </w:r>
            <w:r w:rsidR="00B43478">
              <w:rPr>
                <w:kern w:val="2"/>
                <w:sz w:val="28"/>
                <w:szCs w:val="28"/>
              </w:rPr>
              <w:t xml:space="preserve">Думы муниципального образования </w:t>
            </w:r>
            <w:r w:rsidR="00DB382B">
              <w:rPr>
                <w:kern w:val="2"/>
                <w:sz w:val="28"/>
                <w:szCs w:val="28"/>
              </w:rPr>
              <w:t>«</w:t>
            </w:r>
            <w:proofErr w:type="spellStart"/>
            <w:r w:rsidR="00DB382B">
              <w:rPr>
                <w:kern w:val="2"/>
                <w:sz w:val="28"/>
                <w:szCs w:val="28"/>
              </w:rPr>
              <w:t>Люры</w:t>
            </w:r>
            <w:proofErr w:type="spellEnd"/>
            <w:r w:rsidR="00DB382B">
              <w:rPr>
                <w:kern w:val="2"/>
                <w:sz w:val="28"/>
                <w:szCs w:val="28"/>
              </w:rPr>
              <w:t>»</w:t>
            </w:r>
          </w:p>
          <w:p w:rsidR="00A45A0C" w:rsidRPr="000F1FC2" w:rsidRDefault="00DB382B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от «29» декабря  2021г. № 191</w:t>
            </w:r>
          </w:p>
        </w:tc>
      </w:tr>
    </w:tbl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jc w:val="center"/>
        <w:rPr>
          <w:i/>
          <w:i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Положение о муниципальном </w:t>
      </w:r>
      <w:proofErr w:type="gramStart"/>
      <w:r w:rsidRPr="000F1FC2">
        <w:rPr>
          <w:b/>
          <w:bCs/>
          <w:color w:val="000000"/>
          <w:sz w:val="28"/>
          <w:szCs w:val="28"/>
        </w:rPr>
        <w:t xml:space="preserve">контроле </w:t>
      </w:r>
      <w:bookmarkStart w:id="5" w:name="_Hlk79656449"/>
      <w:r w:rsidRPr="000F1FC2">
        <w:rPr>
          <w:b/>
          <w:bCs/>
          <w:color w:val="000000"/>
          <w:sz w:val="28"/>
          <w:szCs w:val="28"/>
        </w:rPr>
        <w:t>за</w:t>
      </w:r>
      <w:proofErr w:type="gramEnd"/>
      <w:r w:rsidRPr="000F1FC2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F1FC2">
        <w:rPr>
          <w:b/>
          <w:bCs/>
          <w:color w:val="000000"/>
          <w:sz w:val="28"/>
          <w:szCs w:val="28"/>
        </w:rPr>
        <w:br/>
        <w:t>в</w:t>
      </w:r>
      <w:bookmarkEnd w:id="5"/>
      <w:r w:rsidRPr="000F1FC2">
        <w:rPr>
          <w:b/>
          <w:bCs/>
          <w:color w:val="000000"/>
          <w:sz w:val="28"/>
          <w:szCs w:val="28"/>
        </w:rPr>
        <w:t xml:space="preserve"> </w:t>
      </w:r>
      <w:r w:rsidR="00B43478" w:rsidRPr="00B43478">
        <w:rPr>
          <w:b/>
          <w:color w:val="000000"/>
          <w:sz w:val="28"/>
          <w:szCs w:val="28"/>
        </w:rPr>
        <w:t xml:space="preserve">муниципальном образовании </w:t>
      </w:r>
      <w:r w:rsidR="00DB382B">
        <w:rPr>
          <w:b/>
          <w:color w:val="000000"/>
          <w:sz w:val="28"/>
          <w:szCs w:val="28"/>
        </w:rPr>
        <w:t>«</w:t>
      </w:r>
      <w:proofErr w:type="spellStart"/>
      <w:r w:rsidR="00DB382B">
        <w:rPr>
          <w:b/>
          <w:color w:val="000000"/>
          <w:sz w:val="28"/>
          <w:szCs w:val="28"/>
        </w:rPr>
        <w:t>Люры</w:t>
      </w:r>
      <w:proofErr w:type="spellEnd"/>
      <w:r w:rsidR="00DB382B">
        <w:rPr>
          <w:b/>
          <w:color w:val="000000"/>
          <w:sz w:val="28"/>
          <w:szCs w:val="28"/>
        </w:rPr>
        <w:t>»</w:t>
      </w:r>
    </w:p>
    <w:p w:rsidR="00A0468F" w:rsidRPr="000F1FC2" w:rsidRDefault="00A0468F" w:rsidP="00A0468F">
      <w:pPr>
        <w:spacing w:line="360" w:lineRule="auto"/>
        <w:jc w:val="center"/>
      </w:pPr>
    </w:p>
    <w:p w:rsidR="00A0468F" w:rsidRPr="000F1FC2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End w:id="6"/>
      <w:r w:rsidR="00B43478" w:rsidRPr="00B43478">
        <w:rPr>
          <w:rFonts w:ascii="Times New Roman" w:hAnsi="Times New Roman" w:cs="Times New Roman"/>
          <w:color w:val="000000"/>
          <w:sz w:val="28"/>
        </w:rPr>
        <w:t xml:space="preserve">муниципальном образовании </w:t>
      </w:r>
      <w:r w:rsidR="00DB382B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="00DB382B">
        <w:rPr>
          <w:rFonts w:ascii="Times New Roman" w:hAnsi="Times New Roman" w:cs="Times New Roman"/>
          <w:color w:val="000000"/>
          <w:sz w:val="28"/>
        </w:rPr>
        <w:t>Люры</w:t>
      </w:r>
      <w:proofErr w:type="spellEnd"/>
      <w:r w:rsidR="00DB382B">
        <w:rPr>
          <w:rFonts w:ascii="Times New Roman" w:hAnsi="Times New Roman" w:cs="Times New Roman"/>
          <w:color w:val="000000"/>
          <w:sz w:val="28"/>
        </w:rPr>
        <w:t>»</w:t>
      </w:r>
      <w:r w:rsidRPr="00B43478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</w:t>
      </w:r>
      <w:r w:rsidR="00943FE1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и (или) модернизации объектов теплоснабжения в </w:t>
      </w:r>
      <w:r w:rsidR="00B43478" w:rsidRPr="00B43478">
        <w:rPr>
          <w:rFonts w:ascii="Times New Roman" w:hAnsi="Times New Roman" w:cs="Times New Roman"/>
          <w:color w:val="000000"/>
          <w:sz w:val="28"/>
        </w:rPr>
        <w:t xml:space="preserve">муниципальном образовании </w:t>
      </w:r>
      <w:r w:rsidR="00DB382B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="00DB382B">
        <w:rPr>
          <w:rFonts w:ascii="Times New Roman" w:hAnsi="Times New Roman" w:cs="Times New Roman"/>
          <w:color w:val="000000"/>
          <w:sz w:val="28"/>
        </w:rPr>
        <w:t>Люры</w:t>
      </w:r>
      <w:proofErr w:type="spellEnd"/>
      <w:r w:rsidR="00DB382B">
        <w:rPr>
          <w:rFonts w:ascii="Times New Roman" w:hAnsi="Times New Roman" w:cs="Times New Roman"/>
          <w:color w:val="000000"/>
          <w:sz w:val="28"/>
        </w:rPr>
        <w:t>»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от 27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</w:t>
      </w:r>
      <w:r w:rsidR="00FE047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190-ФЗ)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0F1FC2" w:rsidRDefault="00A0468F" w:rsidP="00CF1A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1.3. Муниципальный </w:t>
      </w:r>
      <w:proofErr w:type="gramStart"/>
      <w:r w:rsidRPr="000F1FC2">
        <w:rPr>
          <w:color w:val="000000"/>
          <w:sz w:val="28"/>
          <w:szCs w:val="28"/>
        </w:rPr>
        <w:t>контроль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осуществляется </w:t>
      </w:r>
      <w:r w:rsidR="00FE047A" w:rsidRPr="000F1FC2">
        <w:rPr>
          <w:bCs/>
          <w:sz w:val="28"/>
          <w:szCs w:val="28"/>
        </w:rPr>
        <w:t xml:space="preserve">администрацией </w:t>
      </w:r>
      <w:r w:rsidR="00B43478" w:rsidRPr="00B43478">
        <w:rPr>
          <w:color w:val="000000"/>
          <w:sz w:val="28"/>
        </w:rPr>
        <w:t>м</w:t>
      </w:r>
      <w:r w:rsidR="00B43478">
        <w:rPr>
          <w:color w:val="000000"/>
          <w:sz w:val="28"/>
        </w:rPr>
        <w:t>униципального образования</w:t>
      </w:r>
      <w:r w:rsidR="00B43478" w:rsidRPr="00B43478">
        <w:rPr>
          <w:color w:val="000000"/>
          <w:sz w:val="28"/>
        </w:rPr>
        <w:t xml:space="preserve"> </w:t>
      </w:r>
      <w:r w:rsidR="00DB382B">
        <w:rPr>
          <w:color w:val="000000"/>
          <w:sz w:val="28"/>
        </w:rPr>
        <w:t>«</w:t>
      </w:r>
      <w:proofErr w:type="spellStart"/>
      <w:r w:rsidR="00DB382B">
        <w:rPr>
          <w:color w:val="000000"/>
          <w:sz w:val="28"/>
        </w:rPr>
        <w:t>Люры</w:t>
      </w:r>
      <w:proofErr w:type="spellEnd"/>
      <w:r w:rsidR="00DB382B">
        <w:rPr>
          <w:color w:val="000000"/>
          <w:sz w:val="28"/>
        </w:rPr>
        <w:t>»</w:t>
      </w:r>
      <w:r w:rsidR="00FE047A" w:rsidRPr="000F1FC2">
        <w:rPr>
          <w:bCs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>(далее – администрация).</w:t>
      </w:r>
    </w:p>
    <w:p w:rsidR="00CF1A63" w:rsidRPr="000F1FC2" w:rsidRDefault="00A0468F" w:rsidP="00CF1A63">
      <w:pPr>
        <w:ind w:firstLine="709"/>
        <w:contextualSpacing/>
        <w:jc w:val="both"/>
        <w:rPr>
          <w:sz w:val="28"/>
          <w:szCs w:val="28"/>
        </w:rPr>
      </w:pPr>
      <w:r w:rsidRPr="00DB382B">
        <w:rPr>
          <w:color w:val="000000"/>
          <w:sz w:val="28"/>
          <w:szCs w:val="28"/>
        </w:rPr>
        <w:t>1.4.</w:t>
      </w:r>
      <w:r w:rsidR="00EB5D57" w:rsidRPr="00DB382B">
        <w:rPr>
          <w:color w:val="000000"/>
          <w:sz w:val="28"/>
          <w:szCs w:val="28"/>
        </w:rPr>
        <w:t xml:space="preserve"> </w:t>
      </w:r>
      <w:r w:rsidR="00CF1A63" w:rsidRPr="00DB382B">
        <w:rPr>
          <w:color w:val="000000"/>
          <w:sz w:val="28"/>
          <w:szCs w:val="28"/>
        </w:rPr>
        <w:t xml:space="preserve">Должностными лицами администрации, </w:t>
      </w:r>
      <w:r w:rsidR="00CF1A63" w:rsidRPr="00DB382B">
        <w:rPr>
          <w:sz w:val="28"/>
          <w:szCs w:val="28"/>
        </w:rPr>
        <w:t>уполномоченными на</w:t>
      </w:r>
      <w:r w:rsidR="00CF1A63" w:rsidRPr="00DB382B">
        <w:rPr>
          <w:color w:val="0070C0"/>
          <w:sz w:val="28"/>
          <w:szCs w:val="28"/>
        </w:rPr>
        <w:t xml:space="preserve"> </w:t>
      </w:r>
      <w:r w:rsidR="00CF1A63" w:rsidRPr="00DB382B">
        <w:rPr>
          <w:color w:val="000000"/>
          <w:sz w:val="28"/>
          <w:szCs w:val="28"/>
        </w:rPr>
        <w:t xml:space="preserve">проведение муниципального </w:t>
      </w:r>
      <w:proofErr w:type="gramStart"/>
      <w:r w:rsidR="00CF1A63" w:rsidRPr="00DB382B">
        <w:rPr>
          <w:color w:val="000000"/>
          <w:sz w:val="28"/>
          <w:szCs w:val="28"/>
        </w:rPr>
        <w:t>контроля</w:t>
      </w:r>
      <w:r w:rsidR="00CF1A63" w:rsidRPr="00DB382B">
        <w:t xml:space="preserve"> </w:t>
      </w:r>
      <w:r w:rsidR="00CF1A63" w:rsidRPr="00DB382B">
        <w:rPr>
          <w:color w:val="000000"/>
          <w:sz w:val="28"/>
          <w:szCs w:val="28"/>
        </w:rPr>
        <w:t>за</w:t>
      </w:r>
      <w:proofErr w:type="gramEnd"/>
      <w:r w:rsidR="00CF1A63" w:rsidRPr="00DB382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обязательств, являются </w:t>
      </w:r>
      <w:r w:rsidR="00B43478" w:rsidRPr="00DB382B">
        <w:rPr>
          <w:color w:val="000000"/>
          <w:sz w:val="28"/>
          <w:szCs w:val="28"/>
        </w:rPr>
        <w:t>главный специалист, ведущий специалист</w:t>
      </w:r>
      <w:r w:rsidR="00CF1A63" w:rsidRPr="00DB382B">
        <w:rPr>
          <w:sz w:val="28"/>
          <w:szCs w:val="28"/>
        </w:rPr>
        <w:t xml:space="preserve"> (далее – должностные лица)</w:t>
      </w:r>
      <w:r w:rsidR="00CF1A63" w:rsidRPr="00DB382B">
        <w:rPr>
          <w:i/>
          <w:iCs/>
          <w:sz w:val="28"/>
          <w:szCs w:val="28"/>
        </w:rPr>
        <w:t>.</w:t>
      </w:r>
    </w:p>
    <w:p w:rsidR="00A0468F" w:rsidRPr="000F1FC2" w:rsidRDefault="00CF1A63" w:rsidP="00FE047A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Д</w:t>
      </w:r>
      <w:r w:rsidR="004607A9" w:rsidRPr="000F1FC2">
        <w:rPr>
          <w:sz w:val="28"/>
          <w:szCs w:val="28"/>
        </w:rPr>
        <w:t>олжностные лица</w:t>
      </w:r>
      <w:r w:rsidR="006C2EE5" w:rsidRPr="000F1FC2">
        <w:rPr>
          <w:sz w:val="28"/>
          <w:szCs w:val="28"/>
        </w:rPr>
        <w:t xml:space="preserve"> при проведении муниципального </w:t>
      </w:r>
      <w:proofErr w:type="gramStart"/>
      <w:r w:rsidR="006C2EE5" w:rsidRPr="000F1FC2">
        <w:rPr>
          <w:sz w:val="28"/>
          <w:szCs w:val="28"/>
        </w:rPr>
        <w:t>контроля</w:t>
      </w:r>
      <w:r w:rsidR="00A0468F" w:rsidRPr="000F1FC2">
        <w:rPr>
          <w:sz w:val="28"/>
          <w:szCs w:val="28"/>
        </w:rPr>
        <w:t xml:space="preserve"> </w:t>
      </w:r>
      <w:r w:rsidR="006C2EE5" w:rsidRPr="000F1FC2">
        <w:rPr>
          <w:sz w:val="28"/>
          <w:szCs w:val="28"/>
        </w:rPr>
        <w:t>за</w:t>
      </w:r>
      <w:proofErr w:type="gramEnd"/>
      <w:r w:rsidR="006C2EE5" w:rsidRPr="000F1FC2">
        <w:rPr>
          <w:sz w:val="28"/>
          <w:szCs w:val="28"/>
        </w:rPr>
        <w:t xml:space="preserve"> исполнением единой теплоснабжающей организацией </w:t>
      </w:r>
      <w:r w:rsidR="00943FE1" w:rsidRPr="000F1FC2">
        <w:rPr>
          <w:sz w:val="28"/>
          <w:szCs w:val="28"/>
        </w:rPr>
        <w:t xml:space="preserve">обязательств </w:t>
      </w:r>
      <w:r w:rsidR="00A0468F" w:rsidRPr="000F1FC2">
        <w:rPr>
          <w:sz w:val="28"/>
          <w:szCs w:val="28"/>
        </w:rPr>
        <w:t xml:space="preserve">имеют права, </w:t>
      </w:r>
      <w:r w:rsidRPr="000F1FC2">
        <w:rPr>
          <w:sz w:val="28"/>
          <w:szCs w:val="28"/>
        </w:rPr>
        <w:t xml:space="preserve">несут </w:t>
      </w:r>
      <w:r w:rsidR="00A0468F" w:rsidRPr="000F1FC2">
        <w:rPr>
          <w:sz w:val="28"/>
          <w:szCs w:val="28"/>
        </w:rPr>
        <w:t>обязанности и ответственность в соответствии с Федеральным законом от</w:t>
      </w:r>
      <w:r w:rsidR="006C2EE5" w:rsidRPr="000F1FC2">
        <w:rPr>
          <w:sz w:val="28"/>
          <w:szCs w:val="28"/>
        </w:rPr>
        <w:br/>
      </w:r>
      <w:r w:rsidR="00A0468F" w:rsidRPr="000F1FC2">
        <w:rPr>
          <w:sz w:val="28"/>
          <w:szCs w:val="28"/>
        </w:rPr>
        <w:t>31</w:t>
      </w:r>
      <w:r w:rsidR="00FE047A" w:rsidRPr="000F1FC2">
        <w:rPr>
          <w:sz w:val="28"/>
          <w:szCs w:val="28"/>
        </w:rPr>
        <w:t xml:space="preserve"> июля </w:t>
      </w:r>
      <w:r w:rsidR="00A0468F" w:rsidRPr="000F1FC2">
        <w:rPr>
          <w:sz w:val="28"/>
          <w:szCs w:val="28"/>
        </w:rPr>
        <w:t>2020</w:t>
      </w:r>
      <w:r w:rsidR="00FE047A" w:rsidRPr="000F1FC2">
        <w:rPr>
          <w:sz w:val="28"/>
          <w:szCs w:val="28"/>
        </w:rPr>
        <w:t xml:space="preserve"> года</w:t>
      </w:r>
      <w:r w:rsidR="00A0468F" w:rsidRPr="000F1FC2">
        <w:rPr>
          <w:sz w:val="28"/>
          <w:szCs w:val="28"/>
        </w:rPr>
        <w:t xml:space="preserve"> №</w:t>
      </w:r>
      <w:r w:rsidR="00FE047A" w:rsidRPr="000F1FC2">
        <w:rPr>
          <w:sz w:val="28"/>
          <w:szCs w:val="28"/>
        </w:rPr>
        <w:t> </w:t>
      </w:r>
      <w:r w:rsidR="00A0468F" w:rsidRPr="000F1FC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E047A" w:rsidRPr="000F1FC2">
        <w:rPr>
          <w:sz w:val="28"/>
          <w:szCs w:val="28"/>
        </w:rPr>
        <w:t xml:space="preserve"> (далее – Федеральный</w:t>
      </w:r>
      <w:r w:rsidR="006C2EE5" w:rsidRPr="000F1FC2">
        <w:rPr>
          <w:sz w:val="28"/>
          <w:szCs w:val="28"/>
        </w:rPr>
        <w:br/>
      </w:r>
      <w:r w:rsidR="00FE047A" w:rsidRPr="000F1FC2">
        <w:rPr>
          <w:sz w:val="28"/>
          <w:szCs w:val="28"/>
        </w:rPr>
        <w:t>закон № 248-ФЗ)</w:t>
      </w:r>
      <w:r w:rsidR="00A0468F" w:rsidRPr="000F1FC2">
        <w:rPr>
          <w:sz w:val="28"/>
          <w:szCs w:val="28"/>
        </w:rPr>
        <w:t xml:space="preserve"> и иными федеральными законами.</w:t>
      </w:r>
    </w:p>
    <w:p w:rsidR="00A768C9" w:rsidRPr="000F1FC2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</w:t>
      </w:r>
      <w:r w:rsidR="00943FE1" w:rsidRPr="000F1FC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>, применяются положения статьи 23</w:t>
      </w:r>
      <w:r w:rsidRPr="000F1FC2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0F1FC2">
        <w:rPr>
          <w:rFonts w:ascii="Times New Roman" w:hAnsi="Times New Roman" w:cs="Times New Roman"/>
          <w:sz w:val="28"/>
          <w:szCs w:val="28"/>
        </w:rPr>
        <w:t xml:space="preserve"> Федерального закона № 190-ФЗ,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 и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7" w:name="_Hlk77676821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7"/>
      <w:r w:rsidRPr="000F1FC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8" w:name="_Hlk77851319"/>
      <w:r w:rsidRPr="000F1FC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8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9"/>
      <w:r w:rsidRPr="000F1FC2">
        <w:rPr>
          <w:rFonts w:ascii="Times New Roman" w:hAnsi="Times New Roman" w:cs="Times New Roman"/>
          <w:color w:val="000000"/>
          <w:sz w:val="28"/>
          <w:szCs w:val="28"/>
        </w:rPr>
        <w:t>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190-ФЗ, согласно которой 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перечнем и сроками, указанными в схеме теплоснабжения;</w:t>
      </w:r>
      <w:bookmarkEnd w:id="10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</w:t>
      </w:r>
      <w:bookmarkEnd w:id="11"/>
      <w:r w:rsidRPr="000F1F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190-ФЗ.</w:t>
      </w:r>
    </w:p>
    <w:p w:rsidR="00A0468F" w:rsidRPr="000F1FC2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Администрацией в рамках осуществления муниципального </w:t>
      </w:r>
      <w:proofErr w:type="gramStart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обеспечивается учет объектов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путем утверждения и актуализации схемы теплоснабжения.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оценки и управления рисками при осуществлении 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не применяется.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ar61"/>
      <w:bookmarkEnd w:id="12"/>
    </w:p>
    <w:p w:rsidR="00151101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устранения условий, причин и факторов, способных привести к нарушениям обязательных требований и (или) причинению вреда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(ущерба) охраняемым законом ценностям, и доведения обязательных требований до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ого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способов их соблюдения.</w:t>
      </w:r>
    </w:p>
    <w:p w:rsidR="00174B4C" w:rsidRPr="000F1FC2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муниципального контроля за исполнением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0F1FC2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 органом местного самоуправления, наделенны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полномочиями по осуществлению муниципального контроля 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 w:rsidR="00855C9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контролируемым лицом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постановлением Правительства Российской Федерации от</w:t>
      </w:r>
      <w:r w:rsidR="00253FB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2021 года №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ценностям»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не предусмотренные программой профилактики рисков причинения вреда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(ущерба)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проводящие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незамедлительно направля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т информацию об этом главе </w:t>
      </w:r>
      <w:r w:rsidR="00B43478" w:rsidRPr="00B43478">
        <w:rPr>
          <w:rFonts w:ascii="Times New Roman" w:hAnsi="Times New Roman" w:cs="Times New Roman"/>
          <w:color w:val="000000"/>
          <w:sz w:val="28"/>
        </w:rPr>
        <w:t>м</w:t>
      </w:r>
      <w:r w:rsidR="00B43478">
        <w:rPr>
          <w:rFonts w:ascii="Times New Roman" w:hAnsi="Times New Roman" w:cs="Times New Roman"/>
          <w:color w:val="000000"/>
          <w:sz w:val="28"/>
        </w:rPr>
        <w:t>униципального образования</w:t>
      </w:r>
      <w:r w:rsidR="00B43478" w:rsidRPr="00B43478">
        <w:rPr>
          <w:rFonts w:ascii="Times New Roman" w:hAnsi="Times New Roman" w:cs="Times New Roman"/>
          <w:color w:val="000000"/>
          <w:sz w:val="28"/>
        </w:rPr>
        <w:t xml:space="preserve"> </w:t>
      </w:r>
      <w:r w:rsidR="00DB382B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="00DB382B">
        <w:rPr>
          <w:rFonts w:ascii="Times New Roman" w:hAnsi="Times New Roman" w:cs="Times New Roman"/>
          <w:color w:val="000000"/>
          <w:sz w:val="28"/>
        </w:rPr>
        <w:t>Люры</w:t>
      </w:r>
      <w:proofErr w:type="spellEnd"/>
      <w:r w:rsidR="00DB382B">
        <w:rPr>
          <w:rFonts w:ascii="Times New Roman" w:hAnsi="Times New Roman" w:cs="Times New Roman"/>
          <w:color w:val="000000"/>
          <w:sz w:val="28"/>
        </w:rPr>
        <w:t>»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Глава)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CF1A63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муниципального </w:t>
      </w:r>
      <w:proofErr w:type="gramStart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могут проводиться следующие виды профилактических мероприятий: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0468F" w:rsidRPr="000F1FC2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A0468F" w:rsidRPr="000F1FC2" w:rsidRDefault="00A0468F" w:rsidP="00FE047A">
      <w:pPr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2.6. </w:t>
      </w:r>
      <w:proofErr w:type="gramStart"/>
      <w:r w:rsidRPr="000F1FC2">
        <w:rPr>
          <w:color w:val="000000"/>
          <w:sz w:val="28"/>
          <w:szCs w:val="28"/>
        </w:rPr>
        <w:t xml:space="preserve">Информирование осуществляется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</w:t>
      </w:r>
      <w:r w:rsidR="005B73DA" w:rsidRPr="000F1FC2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F1FC2">
        <w:t xml:space="preserve"> </w:t>
      </w:r>
      <w:r w:rsidRPr="000F1FC2">
        <w:rPr>
          <w:color w:val="000000"/>
          <w:sz w:val="28"/>
          <w:szCs w:val="28"/>
        </w:rPr>
        <w:t xml:space="preserve">(далее – официальный сайт </w:t>
      </w:r>
      <w:r w:rsidR="009576D0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F1FC2">
        <w:rPr>
          <w:color w:val="000000"/>
          <w:sz w:val="28"/>
          <w:szCs w:val="28"/>
        </w:rPr>
        <w:t xml:space="preserve">официального сайта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дминистрации, в средствах массовой информации,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0F1FC2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561BFB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BA5368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>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устной форме может осуществляться также на собраниях и конференциях граждан. </w:t>
      </w:r>
    </w:p>
    <w:p w:rsidR="002767AD" w:rsidRP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Должностными лицами ведутся журналы учета консультирований.</w:t>
      </w:r>
    </w:p>
    <w:p w:rsidR="002767AD" w:rsidRPr="002767A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2767A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2767AD" w:rsidRPr="002767AD" w:rsidRDefault="002767AD" w:rsidP="0027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2767AD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2767AD">
        <w:rPr>
          <w:sz w:val="28"/>
          <w:szCs w:val="28"/>
        </w:rPr>
        <w:t>В случае поступления в администрацию двух и более однотипных обращений контролируем</w:t>
      </w:r>
      <w:r>
        <w:rPr>
          <w:sz w:val="28"/>
          <w:szCs w:val="28"/>
        </w:rPr>
        <w:t>ого</w:t>
      </w:r>
      <w:r w:rsidRPr="002767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767A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2767A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2767AD">
        <w:rPr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деятельности, </w:t>
      </w:r>
      <w:proofErr w:type="gramStart"/>
      <w:r w:rsidRPr="002767AD">
        <w:rPr>
          <w:sz w:val="28"/>
          <w:szCs w:val="28"/>
        </w:rPr>
        <w:t>размещается</w:t>
      </w:r>
      <w:proofErr w:type="gramEnd"/>
      <w:r w:rsidRPr="002767AD">
        <w:rPr>
          <w:sz w:val="28"/>
          <w:szCs w:val="28"/>
        </w:rPr>
        <w:t xml:space="preserve"> в том числе письменное разъяснение по указанным обращениям, подписанное Главой</w:t>
      </w:r>
      <w:r>
        <w:rPr>
          <w:sz w:val="28"/>
          <w:szCs w:val="28"/>
        </w:rPr>
        <w:t xml:space="preserve"> </w:t>
      </w:r>
      <w:r w:rsidRPr="002767AD">
        <w:rPr>
          <w:sz w:val="28"/>
          <w:szCs w:val="28"/>
        </w:rPr>
        <w:t>или должностным лицом.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72021" w:rsidRPr="000F1FC2" w:rsidRDefault="00972021" w:rsidP="0097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021" w:rsidRPr="000F1FC2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1FC2">
        <w:rPr>
          <w:sz w:val="28"/>
          <w:szCs w:val="28"/>
        </w:rPr>
        <w:t xml:space="preserve">3.1. </w:t>
      </w:r>
      <w:r w:rsidR="00972021" w:rsidRPr="000F1FC2">
        <w:rPr>
          <w:sz w:val="28"/>
          <w:szCs w:val="28"/>
        </w:rPr>
        <w:t xml:space="preserve">Муниципальный </w:t>
      </w:r>
      <w:proofErr w:type="gramStart"/>
      <w:r w:rsidR="00972021" w:rsidRPr="000F1FC2">
        <w:rPr>
          <w:sz w:val="28"/>
          <w:szCs w:val="28"/>
        </w:rPr>
        <w:t>контроль</w:t>
      </w:r>
      <w:r w:rsidR="00972021" w:rsidRPr="000F1FC2">
        <w:t xml:space="preserve"> </w:t>
      </w:r>
      <w:r w:rsidR="00972021" w:rsidRPr="000F1FC2">
        <w:rPr>
          <w:sz w:val="28"/>
          <w:szCs w:val="28"/>
        </w:rPr>
        <w:t>за</w:t>
      </w:r>
      <w:proofErr w:type="gramEnd"/>
      <w:r w:rsidR="00972021" w:rsidRPr="000F1FC2">
        <w:rPr>
          <w:sz w:val="28"/>
          <w:szCs w:val="28"/>
        </w:rPr>
        <w:t xml:space="preserve"> исполнением единой теплоснабжающей организацией обязательств</w:t>
      </w:r>
      <w:r w:rsidR="00972021" w:rsidRPr="000F1FC2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0F1FC2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0F1F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5C9B" w:rsidRPr="000F1F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проводиться </w:t>
      </w:r>
      <w:r w:rsidR="00B43478" w:rsidRPr="000F1FC2">
        <w:rPr>
          <w:rFonts w:ascii="Times New Roman" w:hAnsi="Times New Roman" w:cs="Times New Roman"/>
          <w:sz w:val="28"/>
          <w:szCs w:val="28"/>
        </w:rPr>
        <w:t>следующие внеплановые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 контрольные мероприятия: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1A98" w:rsidRPr="000F1FC2">
        <w:rPr>
          <w:rFonts w:eastAsiaTheme="minorHAnsi"/>
          <w:sz w:val="28"/>
          <w:szCs w:val="28"/>
          <w:lang w:eastAsia="en-US"/>
        </w:rPr>
        <w:t xml:space="preserve"> </w:t>
      </w:r>
      <w:r w:rsidR="00B01A98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sz w:val="28"/>
          <w:szCs w:val="28"/>
        </w:rPr>
        <w:t xml:space="preserve"> </w:t>
      </w:r>
      <w:r w:rsidR="00B01A98" w:rsidRPr="000F1FC2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1A98" w:rsidRPr="000F1FC2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0F1FC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proofErr w:type="gramStart"/>
      <w:r w:rsidRPr="000F1FC2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0F1FC2">
        <w:rPr>
          <w:sz w:val="28"/>
          <w:szCs w:val="28"/>
        </w:rPr>
        <w:t>контролируемым лицом</w:t>
      </w:r>
      <w:r w:rsidRPr="000F1FC2">
        <w:rPr>
          <w:sz w:val="28"/>
          <w:szCs w:val="28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0F1FC2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0F1FC2">
        <w:rPr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0F1FC2">
        <w:rPr>
          <w:sz w:val="28"/>
          <w:szCs w:val="28"/>
          <w:shd w:val="clear" w:color="auto" w:fill="FFFFFF"/>
        </w:rPr>
        <w:t xml:space="preserve"> сети «Интернет», </w:t>
      </w:r>
      <w:r w:rsidRPr="000F1FC2">
        <w:rPr>
          <w:sz w:val="28"/>
          <w:szCs w:val="28"/>
          <w:shd w:val="clear" w:color="auto" w:fill="FFFFFF"/>
        </w:rPr>
        <w:lastRenderedPageBreak/>
        <w:t>иных общедоступных данных, а также данных</w:t>
      </w:r>
      <w:proofErr w:type="gramEnd"/>
      <w:r w:rsidRPr="000F1FC2">
        <w:rPr>
          <w:sz w:val="28"/>
          <w:szCs w:val="28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F1FC2">
        <w:rPr>
          <w:sz w:val="28"/>
          <w:szCs w:val="28"/>
        </w:rPr>
        <w:t>);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указанные в подпунктах </w:t>
      </w:r>
      <w:r w:rsidR="00E63EE2" w:rsidRPr="000F1FC2">
        <w:rPr>
          <w:rFonts w:ascii="Times New Roman" w:hAnsi="Times New Roman" w:cs="Times New Roman"/>
          <w:sz w:val="28"/>
          <w:szCs w:val="28"/>
        </w:rPr>
        <w:t>5, 6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 пункта 3.1 настоящего Положения, проводятся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 w:rsidR="00E63EE2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A0468F" w:rsidRPr="000F1FC2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3.3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561BFB" w:rsidRPr="000F1FC2">
        <w:rPr>
          <w:rFonts w:ascii="Times New Roman" w:hAnsi="Times New Roman" w:cs="Times New Roman"/>
          <w:sz w:val="28"/>
          <w:szCs w:val="28"/>
        </w:rPr>
        <w:t>при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61BFB" w:rsidRPr="000F1FC2">
        <w:rPr>
          <w:rFonts w:ascii="Times New Roman" w:hAnsi="Times New Roman" w:cs="Times New Roman"/>
          <w:sz w:val="28"/>
          <w:szCs w:val="28"/>
        </w:rPr>
        <w:t>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с контролируемыми лицами, осуществляются по основаниям, предусмотренным пунктами 1</w:t>
      </w:r>
      <w:r w:rsidR="00CF1A63" w:rsidRPr="000F1FC2">
        <w:rPr>
          <w:rFonts w:ascii="Times New Roman" w:hAnsi="Times New Roman" w:cs="Times New Roman"/>
          <w:sz w:val="28"/>
          <w:szCs w:val="28"/>
        </w:rPr>
        <w:t>, 3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– 5 части 1 статьи 57 Федерального закона № 248.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3.4</w:t>
      </w:r>
      <w:r w:rsidR="00A0468F" w:rsidRPr="000F1FC2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0F1FC2">
        <w:rPr>
          <w:rFonts w:ascii="Times New Roman" w:hAnsi="Times New Roman" w:cs="Times New Roman"/>
          <w:sz w:val="28"/>
          <w:szCs w:val="28"/>
        </w:rPr>
        <w:t xml:space="preserve"> 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0F1FC2">
        <w:rPr>
          <w:rFonts w:ascii="Times New Roman" w:hAnsi="Times New Roman" w:cs="Times New Roman"/>
          <w:sz w:val="28"/>
          <w:szCs w:val="28"/>
        </w:rPr>
        <w:t>должностных лиц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FC2">
        <w:rPr>
          <w:rFonts w:ascii="Times New Roman" w:hAnsi="Times New Roman" w:cs="Times New Roman"/>
          <w:sz w:val="28"/>
          <w:szCs w:val="28"/>
        </w:rPr>
        <w:t>3.6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на основании задания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Главы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68F" w:rsidRPr="000F1FC2">
        <w:rPr>
          <w:rFonts w:ascii="Times New Roman" w:hAnsi="Times New Roman" w:cs="Times New Roman"/>
          <w:sz w:val="28"/>
          <w:szCs w:val="28"/>
        </w:rPr>
        <w:t>задания, содержащегося в планах работы администрации,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случаях, установленных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248-ФЗ.</w:t>
      </w:r>
    </w:p>
    <w:p w:rsidR="009E755B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контролируемого лица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895667" w:rsidRPr="000F1FC2">
        <w:rPr>
          <w:rFonts w:ascii="Times New Roman" w:hAnsi="Times New Roman" w:cs="Times New Roman"/>
          <w:sz w:val="28"/>
          <w:szCs w:val="28"/>
        </w:rPr>
        <w:br/>
      </w:r>
      <w:r w:rsidR="009E755B" w:rsidRPr="000F1FC2">
        <w:rPr>
          <w:rFonts w:ascii="Times New Roman" w:hAnsi="Times New Roman" w:cs="Times New Roman"/>
          <w:sz w:val="28"/>
          <w:szCs w:val="28"/>
        </w:rPr>
        <w:t>законом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9E755B" w:rsidRPr="000F1FC2">
        <w:rPr>
          <w:rFonts w:ascii="Times New Roman" w:hAnsi="Times New Roman" w:cs="Times New Roman"/>
          <w:sz w:val="28"/>
          <w:szCs w:val="28"/>
        </w:rPr>
        <w:t>248-ФЗ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3.8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Администрация при организации и осуществлении муниципального контроля за исполнением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A0468F" w:rsidRPr="000F1FC2">
        <w:rPr>
          <w:rFonts w:ascii="Times New Roman" w:hAnsi="Times New Roman" w:cs="Times New Roman"/>
          <w:sz w:val="28"/>
          <w:szCs w:val="28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0F1FC2">
        <w:rPr>
          <w:rFonts w:ascii="Times New Roman" w:hAnsi="Times New Roman" w:cs="Times New Roman"/>
          <w:sz w:val="28"/>
          <w:szCs w:val="28"/>
        </w:rPr>
        <w:t>, утвержденным р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</w:t>
      </w:r>
      <w:r w:rsidR="00DE3A2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19 апреля 2016 года № 724-р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E3A2D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>предоставления в рамках межведомственного информационного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A0468F" w:rsidRPr="000F1FC2">
        <w:rPr>
          <w:rFonts w:ascii="Times New Roman" w:hAnsi="Times New Roman" w:cs="Times New Roman"/>
          <w:sz w:val="28"/>
          <w:szCs w:val="28"/>
        </w:rPr>
        <w:t>2021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F25D54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D54">
        <w:rPr>
          <w:rFonts w:ascii="Times New Roman" w:hAnsi="Times New Roman" w:cs="Times New Roman"/>
          <w:sz w:val="28"/>
          <w:szCs w:val="28"/>
        </w:rPr>
        <w:t>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соблюдении</w:t>
      </w:r>
      <w:proofErr w:type="gramEnd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условий: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8C116D" w:rsidRPr="000F1FC2">
        <w:rPr>
          <w:rFonts w:ascii="Times New Roman" w:hAnsi="Times New Roman" w:cs="Times New Roman"/>
          <w:sz w:val="28"/>
          <w:szCs w:val="28"/>
        </w:rPr>
        <w:t>0</w:t>
      </w:r>
      <w:r w:rsidRPr="000F1FC2">
        <w:rPr>
          <w:rFonts w:ascii="Times New Roman" w:hAnsi="Times New Roman" w:cs="Times New Roman"/>
          <w:sz w:val="28"/>
          <w:szCs w:val="28"/>
        </w:rPr>
        <w:t xml:space="preserve">. Во всех случаях проведения контрольных мероприятий для фиксации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3.11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</w:t>
      </w:r>
      <w:r w:rsidR="00A0468F"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дминистрацией мер, предусмотренных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частью 2 статьи 90 Федерального</w:t>
      </w:r>
      <w:r w:rsidR="00DE3A2D" w:rsidRPr="000F1FC2">
        <w:rPr>
          <w:rFonts w:ascii="Times New Roman" w:hAnsi="Times New Roman" w:cs="Times New Roman"/>
          <w:sz w:val="28"/>
          <w:szCs w:val="28"/>
        </w:rPr>
        <w:br/>
        <w:t xml:space="preserve">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248-ФЗ.</w:t>
      </w:r>
      <w:proofErr w:type="gramEnd"/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3.12</w:t>
      </w:r>
      <w:r w:rsidR="00A0468F" w:rsidRPr="000F1FC2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F1FC2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F1FC2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3.13</w:t>
      </w:r>
      <w:r w:rsidR="00A0468F" w:rsidRPr="000F1FC2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3.14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в процессе проведения муниципального контроля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контролируемым лицом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0F1FC2">
        <w:rPr>
          <w:rFonts w:ascii="Times New Roman" w:hAnsi="Times New Roman" w:cs="Times New Roman"/>
          <w:sz w:val="28"/>
          <w:szCs w:val="28"/>
        </w:rPr>
        <w:t>Единый портал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действиях и принимаемых решениях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в процессе проведения муниципального контроля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 за исполнением контролируемым лицом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 xml:space="preserve">, направление документов и сведений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контролируемому лицу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01A98" w:rsidRPr="000F1FC2" w:rsidRDefault="00971B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B01A98" w:rsidRPr="000F1FC2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971BA9">
        <w:rPr>
          <w:rFonts w:ascii="Times New Roman" w:hAnsi="Times New Roman" w:cs="Times New Roman"/>
          <w:sz w:val="28"/>
          <w:szCs w:val="28"/>
        </w:rPr>
        <w:t>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дминистрация (</w:t>
      </w:r>
      <w:r w:rsidR="00DD6273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0468F" w:rsidRPr="000F1FC2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3" w:name="Par318"/>
      <w:bookmarkEnd w:id="13"/>
      <w:r w:rsidRPr="000F1FC2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proofErr w:type="gramStart"/>
      <w:r w:rsidRPr="000F1FC2">
        <w:rPr>
          <w:sz w:val="28"/>
          <w:szCs w:val="28"/>
        </w:rPr>
        <w:t xml:space="preserve">4) </w:t>
      </w:r>
      <w:r w:rsidRPr="000F1FC2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F1FC2">
        <w:rPr>
          <w:sz w:val="28"/>
          <w:szCs w:val="28"/>
        </w:rPr>
        <w:t>;</w:t>
      </w:r>
      <w:proofErr w:type="gramEnd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971BA9">
        <w:rPr>
          <w:rFonts w:ascii="Times New Roman" w:hAnsi="Times New Roman" w:cs="Times New Roman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E1606C" w:rsidRPr="000F1FC2">
        <w:rPr>
          <w:rFonts w:ascii="Times New Roman" w:hAnsi="Times New Roman" w:cs="Times New Roman"/>
          <w:sz w:val="28"/>
          <w:szCs w:val="28"/>
        </w:rPr>
        <w:t>при проведении муниципального контроля</w:t>
      </w:r>
      <w:r w:rsidR="00E1606C" w:rsidRPr="000F1FC2">
        <w:t xml:space="preserve"> </w:t>
      </w:r>
      <w:r w:rsidR="00E1606C" w:rsidRPr="000F1FC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</w:t>
      </w:r>
      <w:proofErr w:type="gramStart"/>
      <w:r w:rsidR="00E1606C" w:rsidRPr="000F1FC2">
        <w:rPr>
          <w:rFonts w:ascii="Times New Roman" w:hAnsi="Times New Roman" w:cs="Times New Roman"/>
          <w:sz w:val="28"/>
          <w:szCs w:val="28"/>
        </w:rPr>
        <w:t xml:space="preserve">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>вз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4347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E63EE2" w:rsidRPr="000F1FC2">
        <w:rPr>
          <w:rFonts w:ascii="Times New Roman" w:hAnsi="Times New Roman" w:cs="Times New Roman"/>
          <w:sz w:val="28"/>
          <w:szCs w:val="28"/>
        </w:rPr>
        <w:t>контроля</w:t>
      </w:r>
      <w:r w:rsidR="00E63EE2" w:rsidRPr="000F1FC2">
        <w:t xml:space="preserve"> </w:t>
      </w:r>
      <w:r w:rsidR="00E63EE2" w:rsidRPr="000F1F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r w:rsidRPr="000F1FC2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>олжностные лица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направляют копию указанного акта в орган 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1FC2">
        <w:rPr>
          <w:rFonts w:ascii="Times New Roman" w:hAnsi="Times New Roman" w:cs="Times New Roman"/>
          <w:sz w:val="28"/>
          <w:szCs w:val="28"/>
        </w:rPr>
        <w:t xml:space="preserve">власти, уполномоченный на привлечение к </w:t>
      </w:r>
      <w:r w:rsidR="00DD6273" w:rsidRPr="000F1FC2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законодательством.</w:t>
      </w:r>
    </w:p>
    <w:p w:rsidR="005C1729" w:rsidRPr="000F1FC2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4. Обжалование решений администрации, действий (бездействия) </w:t>
      </w:r>
      <w:r w:rsidR="00DD6273" w:rsidRPr="000F1FC2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A9" w:rsidRPr="004B7E40" w:rsidRDefault="00971BA9" w:rsidP="00971BA9">
      <w:pPr>
        <w:pStyle w:val="af6"/>
        <w:ind w:firstLine="709"/>
        <w:jc w:val="both"/>
        <w:rPr>
          <w:sz w:val="28"/>
        </w:rPr>
      </w:pPr>
      <w:r w:rsidRPr="004B7E40">
        <w:rPr>
          <w:sz w:val="28"/>
        </w:rPr>
        <w:t>4.1. Решения администрации, действия (бездействие) должностных лиц могут быть обжалованы в судебном порядке.</w:t>
      </w:r>
    </w:p>
    <w:p w:rsidR="00971BA9" w:rsidRPr="004B7E40" w:rsidRDefault="00971BA9" w:rsidP="00971BA9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4B7E40">
        <w:rPr>
          <w:rFonts w:ascii="Times New Roman" w:hAnsi="Times New Roman" w:cs="Times New Roman"/>
          <w:sz w:val="28"/>
        </w:rPr>
        <w:t>4.2. Досудебный порядок подачи жалоб на решения администрации, действия (бездействие) должностных лиц не применяется.</w:t>
      </w: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13" w:rsidRPr="000F1FC2" w:rsidRDefault="00151101" w:rsidP="00FE047A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показатели муниципального </w:t>
      </w:r>
      <w:proofErr w:type="gramStart"/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4F1F13" w:rsidRPr="000F1FC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F1F13" w:rsidRPr="000F1FC2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4F1F13" w:rsidRPr="000F1FC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</w:t>
      </w:r>
      <w:proofErr w:type="gramStart"/>
      <w:r w:rsidR="004F1F13" w:rsidRPr="000F1FC2">
        <w:rPr>
          <w:rFonts w:ascii="Times New Roman" w:hAnsi="Times New Roman" w:cs="Times New Roman"/>
          <w:sz w:val="28"/>
          <w:szCs w:val="28"/>
        </w:rPr>
        <w:t xml:space="preserve">ств </w:t>
      </w:r>
      <w:r w:rsidR="00856E68" w:rsidRPr="000F1FC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56E68" w:rsidRPr="000F1FC2">
        <w:rPr>
          <w:rFonts w:ascii="Times New Roman" w:hAnsi="Times New Roman" w:cs="Times New Roman"/>
          <w:sz w:val="28"/>
          <w:szCs w:val="28"/>
        </w:rPr>
        <w:t>оводится</w:t>
      </w: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CF1A63" w:rsidRPr="000F1FC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0F1FC2">
        <w:rPr>
          <w:rFonts w:ascii="Times New Roman" w:hAnsi="Times New Roman" w:cs="Times New Roman"/>
          <w:sz w:val="28"/>
          <w:szCs w:val="28"/>
        </w:rPr>
        <w:t xml:space="preserve"> 30 Федерального закона № 248-ФЗ. </w:t>
      </w:r>
    </w:p>
    <w:p w:rsidR="001556C2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5.2. Ключевые показатели вида контроля и их целевые значения, индикативные показатели для муниципального контроля утверждаются</w:t>
      </w:r>
      <w:r w:rsidR="00BA5368">
        <w:rPr>
          <w:rFonts w:ascii="Times New Roman" w:hAnsi="Times New Roman" w:cs="Times New Roman"/>
          <w:sz w:val="28"/>
          <w:szCs w:val="28"/>
        </w:rPr>
        <w:t xml:space="preserve"> Думой муниципального образования </w:t>
      </w:r>
      <w:r w:rsidR="00DB38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382B">
        <w:rPr>
          <w:rFonts w:ascii="Times New Roman" w:hAnsi="Times New Roman" w:cs="Times New Roman"/>
          <w:sz w:val="28"/>
          <w:szCs w:val="28"/>
        </w:rPr>
        <w:t>Люры</w:t>
      </w:r>
      <w:proofErr w:type="spellEnd"/>
      <w:r w:rsidR="00DB382B">
        <w:rPr>
          <w:rFonts w:ascii="Times New Roman" w:hAnsi="Times New Roman" w:cs="Times New Roman"/>
          <w:sz w:val="28"/>
          <w:szCs w:val="28"/>
        </w:rPr>
        <w:t>».</w:t>
      </w:r>
      <w:r w:rsidR="001556C2" w:rsidRPr="000F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29" w:rsidRPr="000F1FC2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0F1FC2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1729" w:rsidRPr="000F1FC2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4" w:name="Par381"/>
      <w:bookmarkEnd w:id="14"/>
      <w:r w:rsidR="005C1729" w:rsidRPr="000F1FC2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proofErr w:type="gramStart"/>
      <w:r w:rsidRPr="000F1FC2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54C1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r w:rsidR="00DB382B">
        <w:rPr>
          <w:rFonts w:ascii="Times New Roman" w:hAnsi="Times New Roman" w:cs="Times New Roman"/>
          <w:sz w:val="24"/>
          <w:szCs w:val="24"/>
        </w:rPr>
        <w:t>муниципальном образовании «Люры</w:t>
      </w:r>
      <w:bookmarkStart w:id="15" w:name="_GoBack"/>
      <w:bookmarkEnd w:id="15"/>
      <w:r w:rsidR="00BA5368" w:rsidRPr="00BA5368">
        <w:rPr>
          <w:rFonts w:ascii="Times New Roman" w:hAnsi="Times New Roman" w:cs="Times New Roman"/>
          <w:sz w:val="24"/>
          <w:szCs w:val="24"/>
        </w:rPr>
        <w:t>»</w:t>
      </w:r>
    </w:p>
    <w:p w:rsidR="005C1729" w:rsidRPr="000F1FC2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0F1FC2" w:rsidRDefault="00A54C19" w:rsidP="005C1729">
      <w:pPr>
        <w:pStyle w:val="ConsPlusTitle"/>
        <w:jc w:val="center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bookmarkStart w:id="16" w:name="_Hlk77689331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</w:t>
      </w:r>
      <w:proofErr w:type="gramStart"/>
      <w:r w:rsidRPr="000F1FC2">
        <w:rPr>
          <w:rFonts w:ascii="Times New Roman" w:hAnsi="Times New Roman" w:cs="Times New Roman"/>
          <w:bCs w:val="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0F1FC2" w:rsidRDefault="00A54C19" w:rsidP="00A54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C519BB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31" w:rsidRDefault="00BA4F31" w:rsidP="00A0468F">
      <w:r>
        <w:separator/>
      </w:r>
    </w:p>
  </w:endnote>
  <w:endnote w:type="continuationSeparator" w:id="0">
    <w:p w:rsidR="00BA4F31" w:rsidRDefault="00BA4F31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31" w:rsidRDefault="00BA4F31" w:rsidP="00A0468F">
      <w:r>
        <w:separator/>
      </w:r>
    </w:p>
  </w:footnote>
  <w:footnote w:type="continuationSeparator" w:id="0">
    <w:p w:rsidR="00BA4F31" w:rsidRDefault="00BA4F31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B382B">
      <w:rPr>
        <w:rStyle w:val="afb"/>
        <w:noProof/>
      </w:rPr>
      <w:t>13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433514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3688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D25D8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1BA9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1093"/>
    <w:rsid w:val="00A768C9"/>
    <w:rsid w:val="00AB5752"/>
    <w:rsid w:val="00AE5466"/>
    <w:rsid w:val="00B01A98"/>
    <w:rsid w:val="00B074FD"/>
    <w:rsid w:val="00B43478"/>
    <w:rsid w:val="00B518F1"/>
    <w:rsid w:val="00B5597E"/>
    <w:rsid w:val="00B6068C"/>
    <w:rsid w:val="00B7730E"/>
    <w:rsid w:val="00BA4F31"/>
    <w:rsid w:val="00BA5368"/>
    <w:rsid w:val="00BB1C5C"/>
    <w:rsid w:val="00BC131D"/>
    <w:rsid w:val="00BC6357"/>
    <w:rsid w:val="00C34B3F"/>
    <w:rsid w:val="00C3585F"/>
    <w:rsid w:val="00C50C84"/>
    <w:rsid w:val="00C519BB"/>
    <w:rsid w:val="00C632DB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B382B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C5B62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AB22-267F-40CB-AA9B-83697E30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dcterms:created xsi:type="dcterms:W3CDTF">2022-03-14T09:59:00Z</dcterms:created>
  <dcterms:modified xsi:type="dcterms:W3CDTF">2022-04-10T01:51:00Z</dcterms:modified>
</cp:coreProperties>
</file>